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C3682" w14:textId="77777777" w:rsidR="009379B3" w:rsidRDefault="009379B3">
      <w:r>
        <w:t xml:space="preserve">PROGRAMA 09.15 </w:t>
      </w:r>
      <w:proofErr w:type="spellStart"/>
      <w:r>
        <w:t>hs</w:t>
      </w:r>
      <w:proofErr w:type="spellEnd"/>
      <w:r>
        <w:t>.</w:t>
      </w:r>
    </w:p>
    <w:p w14:paraId="02AA89D7" w14:textId="77777777" w:rsidR="009379B3" w:rsidRDefault="009379B3">
      <w:r>
        <w:t xml:space="preserve"> Registro de asistentes 09.30 </w:t>
      </w:r>
      <w:proofErr w:type="spellStart"/>
      <w:r>
        <w:t>hs</w:t>
      </w:r>
      <w:proofErr w:type="spellEnd"/>
      <w:r>
        <w:t>.</w:t>
      </w:r>
    </w:p>
    <w:p w14:paraId="59B7A8F1" w14:textId="77777777" w:rsidR="009379B3" w:rsidRDefault="009379B3">
      <w:r>
        <w:t xml:space="preserve"> </w:t>
      </w:r>
      <w:r>
        <w:sym w:font="Symbol" w:char="F0B7"/>
      </w:r>
      <w:r>
        <w:t xml:space="preserve"> Oportunidades y barreras para la venta online en mercados exteriores. </w:t>
      </w:r>
    </w:p>
    <w:p w14:paraId="239630CD" w14:textId="77777777" w:rsidR="009379B3" w:rsidRDefault="009379B3">
      <w:r>
        <w:sym w:font="Symbol" w:char="F0B7"/>
      </w:r>
      <w:r>
        <w:t xml:space="preserve"> Plan de marketing digital internacional en 7 pasos 10.45 </w:t>
      </w:r>
      <w:proofErr w:type="spellStart"/>
      <w:r>
        <w:t>hs</w:t>
      </w:r>
      <w:proofErr w:type="spellEnd"/>
      <w:r>
        <w:t>.</w:t>
      </w:r>
    </w:p>
    <w:p w14:paraId="0F993AEB" w14:textId="77777777" w:rsidR="009379B3" w:rsidRDefault="009379B3">
      <w:r>
        <w:t xml:space="preserve"> Pausa-Café 11.00 </w:t>
      </w:r>
      <w:proofErr w:type="spellStart"/>
      <w:r>
        <w:t>hs</w:t>
      </w:r>
      <w:proofErr w:type="spellEnd"/>
      <w:r>
        <w:t>.</w:t>
      </w:r>
    </w:p>
    <w:p w14:paraId="3B89387D" w14:textId="77777777" w:rsidR="009379B3" w:rsidRDefault="009379B3">
      <w:r>
        <w:t xml:space="preserve"> </w:t>
      </w:r>
      <w:r>
        <w:sym w:font="Symbol" w:char="F0B7"/>
      </w:r>
      <w:r>
        <w:t xml:space="preserve"> Posicionamiento natural SEO y Posicionamiento de Pago SEM: ejemplos para mercados exteriores </w:t>
      </w:r>
    </w:p>
    <w:p w14:paraId="30107E5B" w14:textId="0475F01D" w:rsidR="00764C93" w:rsidRDefault="009379B3">
      <w:r>
        <w:sym w:font="Symbol" w:char="F0B7"/>
      </w:r>
      <w:r>
        <w:t xml:space="preserve"> Identificación de blogs y redes sociales de referencia en el mercado objetivo. </w:t>
      </w:r>
      <w:r>
        <w:sym w:font="Symbol" w:char="F0B7"/>
      </w:r>
      <w:r>
        <w:t xml:space="preserve"> Herramientas de análisis y medición de resultados 12.30 </w:t>
      </w:r>
      <w:proofErr w:type="spellStart"/>
      <w:r>
        <w:t>hs</w:t>
      </w:r>
      <w:proofErr w:type="spellEnd"/>
      <w:r>
        <w:t xml:space="preserve">. Fin del Taller Ponente: Ana Nieto Churruca </w:t>
      </w:r>
      <w:proofErr w:type="gramStart"/>
      <w:r>
        <w:t>Directora</w:t>
      </w:r>
      <w:proofErr w:type="gramEnd"/>
      <w:r>
        <w:t xml:space="preserve"> del portal www.webempresa20.com y autora del libro La Web de Empresa 2.0 22 de octubre de 2019 VUI (Ventanilla Única de Internacionalización) Consejería de Economía, Empleo y </w:t>
      </w:r>
      <w:proofErr w:type="spellStart"/>
      <w:r>
        <w:t>HaciendaComunidad</w:t>
      </w:r>
      <w:proofErr w:type="spellEnd"/>
      <w:r>
        <w:t xml:space="preserve"> de Madrid C/ Ramírez de Prado 5 (bis) planta baja. 28045 Madrid Transporte público: • Metro L3- Delicias • Renfe Cercanías- Delicias • Autobuses: Líneas 8, 19, 45, 47, 59, 85, 86, 247 info@vuimadrid.org Asistencia Gratuita. Plazas limitadas. Ventanilla Única de Internacionalización www.vuimadrid.org La Ventanilla Única de Internacionalización, de la Comunidad de Madrid, ofrece un Servicio Integral de información y asesoramiento personalizado sobre los instrumentos públicos de apoyo para internacionalización.</w:t>
      </w:r>
    </w:p>
    <w:sectPr w:rsidR="00764C93" w:rsidSect="00C902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6D"/>
    <w:rsid w:val="00764C93"/>
    <w:rsid w:val="009379B3"/>
    <w:rsid w:val="00C902EC"/>
    <w:rsid w:val="00CC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2211"/>
  <w15:chartTrackingRefBased/>
  <w15:docId w15:val="{09ED8E06-F0F9-429E-BCE2-C77444E5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CASTRO</dc:creator>
  <cp:keywords/>
  <dc:description/>
  <cp:lastModifiedBy>ALBERTO CASTRO</cp:lastModifiedBy>
  <cp:revision>2</cp:revision>
  <dcterms:created xsi:type="dcterms:W3CDTF">2021-02-03T14:42:00Z</dcterms:created>
  <dcterms:modified xsi:type="dcterms:W3CDTF">2021-02-03T14:42:00Z</dcterms:modified>
</cp:coreProperties>
</file>